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C0C" w:rsidRDefault="004E2C0C" w:rsidP="004E2C0C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Информация о проведении онлайн-опроса по оценке работы подразделения по противодействию коррупции УФК по Республике Бурятия</w:t>
      </w:r>
    </w:p>
    <w:p w:rsidR="004E2C0C" w:rsidRDefault="004E2C0C" w:rsidP="004E2C0C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период с 15.01.2024 по 15.02.2024</w:t>
      </w:r>
    </w:p>
    <w:p w:rsidR="004E2C0C" w:rsidRDefault="004E2C0C" w:rsidP="004E2C0C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4E2C0C" w:rsidRDefault="004E2C0C" w:rsidP="004E2C0C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   Управление Федерального казначейства по Республике Бурятия сообщает, что на официальном интернет-сайте Управления Федерального казначейства по Республике Бурятия (</w:t>
      </w:r>
      <w:proofErr w:type="spellStart"/>
      <w:r>
        <w:rPr>
          <w:color w:val="000000"/>
          <w:sz w:val="28"/>
          <w:szCs w:val="28"/>
        </w:rPr>
        <w:t>www</w:t>
      </w:r>
      <w:proofErr w:type="spellEnd"/>
      <w:r>
        <w:rPr>
          <w:color w:val="000000"/>
          <w:sz w:val="28"/>
          <w:szCs w:val="28"/>
        </w:rPr>
        <w:t>. buryatia.roskazna.ru) в подразделе «Доклады, отчеты, обзоры, статистическая информация» раздела «Противодействие коррупции»</w:t>
      </w:r>
      <w:r>
        <w:rPr>
          <w:rFonts w:ascii="PTF55F-webfont" w:hAnsi="PTF55F-webfont"/>
          <w:color w:val="000000"/>
          <w:sz w:val="23"/>
          <w:szCs w:val="23"/>
        </w:rPr>
        <w:br/>
      </w:r>
      <w:r>
        <w:rPr>
          <w:color w:val="000000"/>
          <w:sz w:val="28"/>
          <w:szCs w:val="28"/>
        </w:rPr>
        <w:t>в период с 15 января 2024 г. и до 15 февраля 2024 года будет открыт онлайн-опрос по вопросу оценки работы, проводимой подразделением по противодействию коррупции Управления Федерального казначейства по Республике Бурятия в 2023 году.</w:t>
      </w:r>
    </w:p>
    <w:p w:rsidR="004E2C0C" w:rsidRDefault="004E2C0C" w:rsidP="004E2C0C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   Онлайн-опрос проводится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голосования).</w:t>
      </w:r>
    </w:p>
    <w:p w:rsidR="009B4A7C" w:rsidRDefault="009B4A7C">
      <w:bookmarkStart w:id="0" w:name="_GoBack"/>
      <w:bookmarkEnd w:id="0"/>
    </w:p>
    <w:sectPr w:rsidR="009B4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36"/>
    <w:rsid w:val="00304736"/>
    <w:rsid w:val="004E2C0C"/>
    <w:rsid w:val="009B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81D1A-0E4F-47B6-B4A9-DC9EDD1B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Кочнева Екатерина Сергеевна</dc:creator>
  <cp:keywords/>
  <dc:description/>
  <cp:lastModifiedBy>Кочнева Екатерина Сергеевна</cp:lastModifiedBy>
  <cp:revision>2</cp:revision>
  <dcterms:created xsi:type="dcterms:W3CDTF">2026-01-19T03:05:00Z</dcterms:created>
  <dcterms:modified xsi:type="dcterms:W3CDTF">2026-01-19T03:05:00Z</dcterms:modified>
</cp:coreProperties>
</file>